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6C9" w:rsidRDefault="00156DD8" w:rsidP="008926C9">
      <w:pPr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Dichiarazione sostitutiva </w:t>
      </w:r>
      <w:r w:rsidR="0000460C">
        <w:rPr>
          <w:rFonts w:ascii="Verdana" w:hAnsi="Verdana"/>
          <w:b/>
          <w:bCs/>
          <w:i/>
          <w:iCs/>
        </w:rPr>
        <w:t xml:space="preserve">relativa al possesso dei requisiti di onorabilità </w:t>
      </w:r>
    </w:p>
    <w:p w:rsidR="00156DD8" w:rsidRPr="00EB6088" w:rsidRDefault="008926C9" w:rsidP="00071501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(</w:t>
      </w:r>
      <w:r w:rsidR="0000460C" w:rsidRPr="0000460C">
        <w:rPr>
          <w:rFonts w:ascii="Verdana" w:hAnsi="Verdana"/>
          <w:b/>
          <w:bCs/>
          <w:i/>
          <w:iCs/>
        </w:rPr>
        <w:t>legge regionale 11 maggio 2018, n. 16</w:t>
      </w:r>
      <w:r>
        <w:rPr>
          <w:rFonts w:ascii="Verdana" w:hAnsi="Verdana"/>
          <w:b/>
          <w:bCs/>
          <w:i/>
          <w:iCs/>
        </w:rPr>
        <w:t>)</w:t>
      </w:r>
    </w:p>
    <w:p w:rsidR="00156DD8" w:rsidRPr="00EB6088" w:rsidRDefault="0000460C" w:rsidP="0007150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="00156DD8"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="00156DD8"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="00156DD8" w:rsidRPr="00EB6088">
        <w:rPr>
          <w:rFonts w:ascii="Verdana" w:hAnsi="Verdana"/>
          <w:bCs/>
          <w:i/>
          <w:iCs/>
        </w:rPr>
        <w:t xml:space="preserve">del </w:t>
      </w:r>
      <w:r w:rsidR="00156DD8">
        <w:rPr>
          <w:rFonts w:ascii="Verdana" w:hAnsi="Verdana"/>
          <w:bCs/>
          <w:i/>
          <w:iCs/>
        </w:rPr>
        <w:t>DPR</w:t>
      </w:r>
      <w:r w:rsidR="00156DD8" w:rsidRPr="00EB6088">
        <w:rPr>
          <w:rFonts w:ascii="Verdana" w:hAnsi="Verdana"/>
          <w:bCs/>
          <w:i/>
          <w:iCs/>
        </w:rPr>
        <w:t xml:space="preserve"> 28 dicembre 2000, n. 445</w:t>
      </w:r>
    </w:p>
    <w:p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040AB9" w:rsidRPr="0067724B" w:rsidTr="00F42FAE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:rsidTr="00F42FAE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67724B" w:rsidTr="00F42FAE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:rsidTr="00F42FAE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040AB9" w:rsidRDefault="00040AB9" w:rsidP="00040AB9"/>
    <w:p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</w:t>
      </w:r>
      <w:r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040AB9" w:rsidRPr="00B94E9F" w:rsidTr="00F42FAE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040AB9" w:rsidRPr="00B94E9F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040AB9" w:rsidRPr="00B94E9F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B94E9F" w:rsidTr="00F42FAE"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040AB9" w:rsidRPr="00B94E9F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040AB9" w:rsidRPr="00B94E9F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040AB9" w:rsidRPr="00B94E9F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1638FE" w:rsidRDefault="001638FE" w:rsidP="003045D0">
      <w:pPr>
        <w:jc w:val="center"/>
        <w:rPr>
          <w:b/>
          <w:sz w:val="32"/>
          <w:szCs w:val="32"/>
        </w:rPr>
      </w:pPr>
    </w:p>
    <w:p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:rsidR="00156DD8" w:rsidRDefault="00156DD8" w:rsidP="003045D0">
      <w:pPr>
        <w:jc w:val="center"/>
        <w:rPr>
          <w:b/>
          <w:sz w:val="32"/>
          <w:szCs w:val="32"/>
        </w:rPr>
      </w:pPr>
    </w:p>
    <w:p w:rsidR="0000460C" w:rsidRPr="00267B85" w:rsidRDefault="0000460C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267B85">
        <w:rPr>
          <w:bCs w:val="0"/>
          <w:position w:val="2"/>
          <w:sz w:val="22"/>
          <w:szCs w:val="22"/>
        </w:rPr>
        <w:t>che ognuno dei seguenti titolari e direttori tecnici per le ditte individuali, soci e Direttore/i Tecnico/i per le Snc, soci accomandatari e Direttore/i Tecnico/i per le Sas, amministratori muniti di rappresentanza e Direttore/i Tecnico/i per le altre società ed i Consorzi, soggetti che ricoprono un significativo ruolo decisionale e/o gestionale nell’impresa</w:t>
      </w:r>
      <w:r w:rsidR="008146DF" w:rsidRPr="00267B85">
        <w:rPr>
          <w:bCs w:val="0"/>
          <w:position w:val="2"/>
          <w:sz w:val="22"/>
          <w:szCs w:val="22"/>
        </w:rPr>
        <w:t>:</w:t>
      </w:r>
    </w:p>
    <w:p w:rsidR="0000460C" w:rsidRPr="0000460C" w:rsidRDefault="0000460C" w:rsidP="0000460C">
      <w:pPr>
        <w:pStyle w:val="Corpotesto"/>
        <w:spacing w:before="6"/>
        <w:rPr>
          <w:bCs w:val="0"/>
          <w:position w:val="2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12"/>
        <w:gridCol w:w="2105"/>
        <w:gridCol w:w="2244"/>
        <w:gridCol w:w="2059"/>
      </w:tblGrid>
      <w:tr w:rsidR="0000460C" w:rsidTr="00C00BF7">
        <w:trPr>
          <w:trHeight w:val="503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COGNOME E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NOME</w:t>
            </w:r>
            <w:r w:rsidRPr="0001449D">
              <w:rPr>
                <w:rStyle w:val="Rimandonotaapidipagina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7" w:lineRule="exact"/>
              <w:ind w:left="191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219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01449D">
              <w:rPr>
                <w:rFonts w:ascii="Times New Roman" w:hAnsi="Times New Roman" w:cs="Times New Roman"/>
                <w:lang w:val="it-IT"/>
              </w:rPr>
              <w:t>LUOGO E DATA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216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01449D">
              <w:rPr>
                <w:rFonts w:ascii="Times New Roman" w:hAnsi="Times New Roman" w:cs="Times New Roman"/>
                <w:lang w:val="it-IT"/>
              </w:rPr>
              <w:t>DI NASCITA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7" w:lineRule="exact"/>
              <w:ind w:left="510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618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CODICE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582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FISCALE</w:t>
            </w:r>
          </w:p>
        </w:tc>
      </w:tr>
      <w:tr w:rsidR="0000460C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</w:tbl>
    <w:p w:rsidR="0000460C" w:rsidRDefault="0000460C" w:rsidP="0000460C">
      <w:pPr>
        <w:pStyle w:val="Corpotesto"/>
        <w:spacing w:before="6"/>
        <w:rPr>
          <w:sz w:val="21"/>
          <w:szCs w:val="22"/>
          <w:lang w:bidi="it-IT"/>
        </w:rPr>
      </w:pPr>
    </w:p>
    <w:p w:rsidR="0000460C" w:rsidRDefault="0000460C" w:rsidP="008146DF">
      <w:pPr>
        <w:pStyle w:val="Paragrafoelenco"/>
        <w:numPr>
          <w:ilvl w:val="0"/>
          <w:numId w:val="9"/>
        </w:numPr>
        <w:tabs>
          <w:tab w:val="left" w:pos="372"/>
        </w:tabs>
        <w:ind w:left="284" w:right="-1" w:hanging="284"/>
      </w:pPr>
      <w:r>
        <w:t xml:space="preserve">non hanno riportato una o più condanne per delitti non colposi puniti con sentenza passata in giudicato, </w:t>
      </w:r>
      <w:r>
        <w:lastRenderedPageBreak/>
        <w:t>anche nel caso di applicazione della pena su richiesta delle parti ai sensi degli articoli 444 e seguenti del codice di procedura penale, che da sole o sommate</w:t>
      </w:r>
      <w:r>
        <w:rPr>
          <w:spacing w:val="-9"/>
        </w:rPr>
        <w:t xml:space="preserve"> </w:t>
      </w:r>
      <w:r>
        <w:t>raggiungano:</w:t>
      </w:r>
    </w:p>
    <w:p w:rsidR="00C00BF7" w:rsidRDefault="0000460C" w:rsidP="008146DF">
      <w:pPr>
        <w:pStyle w:val="Paragrafoelenco"/>
        <w:numPr>
          <w:ilvl w:val="0"/>
          <w:numId w:val="10"/>
        </w:numPr>
        <w:tabs>
          <w:tab w:val="left" w:pos="900"/>
        </w:tabs>
        <w:ind w:right="-1"/>
      </w:pPr>
      <w:r>
        <w:t>un tempo superiore ad anni due di reclusione, sola o congiunta a pena pecuniaria, con effetti fino alla</w:t>
      </w:r>
      <w:r>
        <w:rPr>
          <w:spacing w:val="-1"/>
        </w:rPr>
        <w:t xml:space="preserve"> </w:t>
      </w:r>
      <w:r>
        <w:t>riabilitazione;</w:t>
      </w:r>
    </w:p>
    <w:p w:rsidR="0000460C" w:rsidRDefault="0000460C" w:rsidP="008146DF">
      <w:pPr>
        <w:pStyle w:val="Paragrafoelenco"/>
        <w:numPr>
          <w:ilvl w:val="0"/>
          <w:numId w:val="10"/>
        </w:numPr>
        <w:tabs>
          <w:tab w:val="left" w:pos="900"/>
        </w:tabs>
        <w:ind w:right="-1"/>
      </w:pPr>
      <w: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di specifica pronuncia del giudice dell’esecuzione, in applicazione degli articoli 445, comma 2, e 460, comma 5, del codice di procedura penale;</w:t>
      </w:r>
    </w:p>
    <w:p w:rsidR="0000460C" w:rsidRDefault="0000460C" w:rsidP="008146DF">
      <w:pPr>
        <w:pStyle w:val="Corpotesto"/>
        <w:spacing w:before="8"/>
        <w:ind w:right="-1"/>
        <w:rPr>
          <w:sz w:val="21"/>
        </w:rPr>
      </w:pPr>
    </w:p>
    <w:p w:rsidR="00C00BF7" w:rsidRDefault="0000460C" w:rsidP="008146DF">
      <w:pPr>
        <w:pStyle w:val="Paragrafoelenco"/>
        <w:numPr>
          <w:ilvl w:val="0"/>
          <w:numId w:val="9"/>
        </w:numPr>
        <w:tabs>
          <w:tab w:val="left" w:pos="368"/>
        </w:tabs>
        <w:ind w:left="284" w:right="-1" w:hanging="284"/>
      </w:pPr>
      <w:r>
        <w:t>sono consapevoli del fatto che nel caso previsto dalla lettera b) del precedente punto 1) la revoca della sospensione condizionale della pena comporta l’obbligo della restituzione del sostegno pubblico</w:t>
      </w:r>
      <w:r>
        <w:rPr>
          <w:spacing w:val="-22"/>
        </w:rPr>
        <w:t xml:space="preserve"> </w:t>
      </w:r>
      <w:r>
        <w:t>ricevuto;</w:t>
      </w:r>
    </w:p>
    <w:p w:rsidR="00C00BF7" w:rsidRDefault="00C00BF7" w:rsidP="008146DF">
      <w:pPr>
        <w:pStyle w:val="Paragrafoelenco"/>
        <w:tabs>
          <w:tab w:val="left" w:pos="368"/>
        </w:tabs>
        <w:ind w:left="284" w:right="-1"/>
      </w:pPr>
    </w:p>
    <w:p w:rsidR="0000460C" w:rsidRDefault="0000460C" w:rsidP="008146DF">
      <w:pPr>
        <w:pStyle w:val="Paragrafoelenco"/>
        <w:numPr>
          <w:ilvl w:val="0"/>
          <w:numId w:val="9"/>
        </w:numPr>
        <w:tabs>
          <w:tab w:val="left" w:pos="368"/>
        </w:tabs>
        <w:ind w:left="284" w:right="-1" w:hanging="284"/>
      </w:pPr>
      <w:r>
        <w:t>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2010, n. 136”, per gli effetti di cui all’articolo 67, comma 1, lettera g), salvo</w:t>
      </w:r>
      <w:r w:rsidRPr="00C00BF7">
        <w:rPr>
          <w:spacing w:val="-1"/>
        </w:rPr>
        <w:t xml:space="preserve"> </w:t>
      </w:r>
      <w:r>
        <w:t>riabilitazione;</w:t>
      </w:r>
    </w:p>
    <w:p w:rsidR="00C00BF7" w:rsidRDefault="00C00BF7" w:rsidP="008146DF">
      <w:pPr>
        <w:pStyle w:val="Corpotesto"/>
        <w:spacing w:before="210" w:line="252" w:lineRule="exact"/>
        <w:ind w:left="112" w:right="-1"/>
      </w:pPr>
    </w:p>
    <w:p w:rsidR="0000460C" w:rsidRPr="008146DF" w:rsidRDefault="0000460C" w:rsidP="008146DF">
      <w:pPr>
        <w:pStyle w:val="Corpotesto"/>
        <w:spacing w:before="210" w:line="252" w:lineRule="exact"/>
        <w:ind w:left="112" w:right="-1" w:hanging="112"/>
        <w:rPr>
          <w:sz w:val="28"/>
          <w:szCs w:val="28"/>
        </w:rPr>
      </w:pPr>
      <w:r w:rsidRPr="008146DF">
        <w:rPr>
          <w:sz w:val="28"/>
          <w:szCs w:val="28"/>
        </w:rPr>
        <w:t>Dichiara, inoltre:</w:t>
      </w:r>
    </w:p>
    <w:p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</w:t>
      </w:r>
      <w:r>
        <w:rPr>
          <w:spacing w:val="-10"/>
        </w:rPr>
        <w:t xml:space="preserve"> </w:t>
      </w:r>
      <w:r>
        <w:t>dichiarazione;</w:t>
      </w:r>
    </w:p>
    <w:p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che la società (l’ente fornito di personalità giuridica, l’associazione anche priva di personalità giuridica richiedente) non è stata condannata alla sanzione interdittiva di cui all’articolo 9, comma 2, lettera d), del decreto legislativo 8 giugno 2001, n. 231 “Disciplina della responsabilità amministrativa delle persone giuridiche, delle società e delle associazioni anche prive di personalità giuridica, a norma dell’articolo 11 della legge 29 settembre 2000, n.</w:t>
      </w:r>
      <w:r w:rsidRPr="00C00BF7">
        <w:rPr>
          <w:spacing w:val="-1"/>
        </w:rPr>
        <w:t xml:space="preserve"> </w:t>
      </w:r>
      <w:r>
        <w:t>300”;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54755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u w:val="single"/>
        </w:rPr>
      </w:pPr>
      <w:r>
        <w:t>Data</w:t>
      </w:r>
      <w:r w:rsidR="0054755C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4755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</w:pPr>
      <w:r>
        <w:tab/>
      </w: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 xml:space="preserve">Firma </w:t>
      </w:r>
      <w:r w:rsidR="0054755C">
        <w:t xml:space="preserve">del titolare/legale rappresentante 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7F5700">
        <w:rPr>
          <w:u w:val="single"/>
        </w:rPr>
        <w:t>_______________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062710" w:rsidRPr="00891406" w:rsidRDefault="00E86A12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7F57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A12" w:rsidRDefault="00E86A1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A12" w:rsidRDefault="00E86A1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A12" w:rsidRDefault="00E86A1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00460C" w:rsidRDefault="0000460C">
      <w:pPr>
        <w:pStyle w:val="Testonotaapidipagina"/>
      </w:pPr>
      <w:r>
        <w:rPr>
          <w:rStyle w:val="Rimandonotaapidipagina"/>
        </w:rPr>
        <w:footnoteRef/>
      </w:r>
      <w:r>
        <w:t xml:space="preserve"> Nell’elenco inserire anche il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A12" w:rsidRDefault="00E86A1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A12" w:rsidRDefault="00E86A12" w:rsidP="00E86A12">
    <w:r>
      <w:rPr>
        <w:b/>
      </w:rPr>
      <w:t xml:space="preserve">Allegato C al Decreto n. 92 del 12.02.2024     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5169E3" w:rsidRPr="00AE33E0" w:rsidRDefault="005169E3" w:rsidP="00CC0FCD">
    <w:pPr>
      <w:tabs>
        <w:tab w:val="left" w:pos="415"/>
        <w:tab w:val="right" w:pos="9638"/>
      </w:tabs>
      <w:rPr>
        <w:rFonts w:ascii="Arial" w:hAnsi="Arial" w:cs="Arial"/>
        <w:b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700" w:rsidRDefault="007F5700" w:rsidP="007F5700">
    <w:pPr>
      <w:rPr>
        <w:b/>
      </w:rPr>
    </w:pPr>
    <w:r w:rsidRPr="00996988">
      <w:rPr>
        <w:noProof/>
        <w:sz w:val="20"/>
        <w:szCs w:val="20"/>
      </w:rPr>
      <w:drawing>
        <wp:inline distT="0" distB="0" distL="0" distR="0" wp14:anchorId="7A789E58" wp14:editId="005F8A69">
          <wp:extent cx="2295525" cy="285750"/>
          <wp:effectExtent l="0" t="0" r="9525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5700" w:rsidRDefault="007F5700" w:rsidP="007F5700">
    <w:pPr>
      <w:rPr>
        <w:b/>
      </w:rPr>
    </w:pPr>
  </w:p>
  <w:p w:rsidR="007F5700" w:rsidRDefault="007F5700" w:rsidP="007F5700">
    <w:r>
      <w:rPr>
        <w:b/>
      </w:rPr>
      <w:t>Allegato C al Decreto n. 92 del</w:t>
    </w:r>
    <w:r w:rsidR="001004FD">
      <w:rPr>
        <w:b/>
      </w:rPr>
      <w:t xml:space="preserve"> 1</w:t>
    </w:r>
    <w:r>
      <w:rPr>
        <w:b/>
      </w:rPr>
      <w:t xml:space="preserve">2.02.2024                                                                      </w:t>
    </w:r>
    <w:r w:rsidR="001004FD">
      <w:rPr>
        <w:b/>
      </w:rPr>
      <w:t xml:space="preserve">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B53287" w:rsidRPr="008F18E5" w:rsidRDefault="00B53287" w:rsidP="00B53287">
    <w:pPr>
      <w:pStyle w:val="Intestazion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2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7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1449D"/>
    <w:rsid w:val="00040AB9"/>
    <w:rsid w:val="0005237F"/>
    <w:rsid w:val="00057905"/>
    <w:rsid w:val="00062710"/>
    <w:rsid w:val="00071501"/>
    <w:rsid w:val="0008462F"/>
    <w:rsid w:val="001004FD"/>
    <w:rsid w:val="00100AB2"/>
    <w:rsid w:val="00105DD3"/>
    <w:rsid w:val="00124E26"/>
    <w:rsid w:val="00156DD8"/>
    <w:rsid w:val="001638FE"/>
    <w:rsid w:val="00192AD2"/>
    <w:rsid w:val="0021032B"/>
    <w:rsid w:val="00213080"/>
    <w:rsid w:val="00267B85"/>
    <w:rsid w:val="00285D55"/>
    <w:rsid w:val="002A3ACD"/>
    <w:rsid w:val="002C57D1"/>
    <w:rsid w:val="003045D0"/>
    <w:rsid w:val="00314659"/>
    <w:rsid w:val="00341A0D"/>
    <w:rsid w:val="003501B7"/>
    <w:rsid w:val="0035453A"/>
    <w:rsid w:val="00375B7A"/>
    <w:rsid w:val="003776BA"/>
    <w:rsid w:val="003968BF"/>
    <w:rsid w:val="003A6880"/>
    <w:rsid w:val="004633C4"/>
    <w:rsid w:val="00473413"/>
    <w:rsid w:val="00493952"/>
    <w:rsid w:val="004A57B7"/>
    <w:rsid w:val="004B7D1A"/>
    <w:rsid w:val="004D36B9"/>
    <w:rsid w:val="004D6B00"/>
    <w:rsid w:val="004E5D28"/>
    <w:rsid w:val="005008AF"/>
    <w:rsid w:val="005169E3"/>
    <w:rsid w:val="005214A4"/>
    <w:rsid w:val="005215D9"/>
    <w:rsid w:val="00526B7F"/>
    <w:rsid w:val="005306ED"/>
    <w:rsid w:val="0054755C"/>
    <w:rsid w:val="00566539"/>
    <w:rsid w:val="00580663"/>
    <w:rsid w:val="00596821"/>
    <w:rsid w:val="005C30F1"/>
    <w:rsid w:val="005E7BD8"/>
    <w:rsid w:val="0067724B"/>
    <w:rsid w:val="00677362"/>
    <w:rsid w:val="006A10EC"/>
    <w:rsid w:val="006A3070"/>
    <w:rsid w:val="006A7F37"/>
    <w:rsid w:val="006B3699"/>
    <w:rsid w:val="006D60E0"/>
    <w:rsid w:val="00710AA1"/>
    <w:rsid w:val="00724FBC"/>
    <w:rsid w:val="00726CBF"/>
    <w:rsid w:val="00742D14"/>
    <w:rsid w:val="0074490D"/>
    <w:rsid w:val="00772FA8"/>
    <w:rsid w:val="007D5A77"/>
    <w:rsid w:val="007E6496"/>
    <w:rsid w:val="007F5700"/>
    <w:rsid w:val="008146DF"/>
    <w:rsid w:val="00822B02"/>
    <w:rsid w:val="0083437C"/>
    <w:rsid w:val="00845FB2"/>
    <w:rsid w:val="00875365"/>
    <w:rsid w:val="00880976"/>
    <w:rsid w:val="0089007D"/>
    <w:rsid w:val="00891406"/>
    <w:rsid w:val="008926C9"/>
    <w:rsid w:val="008A3F00"/>
    <w:rsid w:val="008B4079"/>
    <w:rsid w:val="008C352A"/>
    <w:rsid w:val="008C432C"/>
    <w:rsid w:val="009141BA"/>
    <w:rsid w:val="00934DEB"/>
    <w:rsid w:val="00940A61"/>
    <w:rsid w:val="00963CB8"/>
    <w:rsid w:val="00966D28"/>
    <w:rsid w:val="00977056"/>
    <w:rsid w:val="009A3D0F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837F0"/>
    <w:rsid w:val="00A84D9B"/>
    <w:rsid w:val="00A85027"/>
    <w:rsid w:val="00A93170"/>
    <w:rsid w:val="00AC1FD4"/>
    <w:rsid w:val="00AD2E1C"/>
    <w:rsid w:val="00AE33E0"/>
    <w:rsid w:val="00B34995"/>
    <w:rsid w:val="00B46FB3"/>
    <w:rsid w:val="00B4712D"/>
    <w:rsid w:val="00B52FBA"/>
    <w:rsid w:val="00B53287"/>
    <w:rsid w:val="00B57030"/>
    <w:rsid w:val="00B66122"/>
    <w:rsid w:val="00B66329"/>
    <w:rsid w:val="00B94E9F"/>
    <w:rsid w:val="00BC1654"/>
    <w:rsid w:val="00BC435B"/>
    <w:rsid w:val="00BD0A7C"/>
    <w:rsid w:val="00BD5016"/>
    <w:rsid w:val="00C00BF7"/>
    <w:rsid w:val="00C0425F"/>
    <w:rsid w:val="00C04B21"/>
    <w:rsid w:val="00C1794D"/>
    <w:rsid w:val="00C36FFA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B5094"/>
    <w:rsid w:val="00DD5502"/>
    <w:rsid w:val="00DF40C3"/>
    <w:rsid w:val="00E064F2"/>
    <w:rsid w:val="00E10FB5"/>
    <w:rsid w:val="00E13C98"/>
    <w:rsid w:val="00E234B2"/>
    <w:rsid w:val="00E3316C"/>
    <w:rsid w:val="00E35740"/>
    <w:rsid w:val="00E478CC"/>
    <w:rsid w:val="00E71ED1"/>
    <w:rsid w:val="00E77EC9"/>
    <w:rsid w:val="00E86A12"/>
    <w:rsid w:val="00EA2E66"/>
    <w:rsid w:val="00EB6088"/>
    <w:rsid w:val="00EC0DDD"/>
    <w:rsid w:val="00EE3F4F"/>
    <w:rsid w:val="00F32612"/>
    <w:rsid w:val="00F53C4E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2344256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2F2C9-6142-4B65-8D24-65581B0A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579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15</cp:revision>
  <cp:lastPrinted>2016-04-20T09:26:00Z</cp:lastPrinted>
  <dcterms:created xsi:type="dcterms:W3CDTF">2021-01-29T08:58:00Z</dcterms:created>
  <dcterms:modified xsi:type="dcterms:W3CDTF">2024-02-14T08:20:00Z</dcterms:modified>
</cp:coreProperties>
</file>